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AA" w:rsidRPr="00BB0BD7" w:rsidRDefault="000936AA" w:rsidP="007701C5">
      <w:pPr>
        <w:jc w:val="center"/>
        <w:rPr>
          <w:b/>
          <w:sz w:val="32"/>
          <w:lang w:val="en-US"/>
        </w:rPr>
      </w:pPr>
      <w:r w:rsidRPr="00BB0BD7">
        <w:rPr>
          <w:b/>
          <w:sz w:val="32"/>
          <w:lang w:val="en-US"/>
        </w:rPr>
        <w:t>Environmental Modeling</w:t>
      </w:r>
    </w:p>
    <w:p w:rsidR="00FB5A0A" w:rsidRPr="00BB0BD7" w:rsidRDefault="00BB0BD7" w:rsidP="007701C5">
      <w:pPr>
        <w:jc w:val="center"/>
        <w:rPr>
          <w:b/>
          <w:sz w:val="32"/>
          <w:lang w:val="en-US"/>
        </w:rPr>
      </w:pPr>
      <w:r w:rsidRPr="00BB0BD7">
        <w:rPr>
          <w:b/>
          <w:sz w:val="32"/>
          <w:lang w:val="en-US"/>
        </w:rPr>
        <w:t>Exercise</w:t>
      </w:r>
      <w:r w:rsidR="00B32EF8" w:rsidRPr="00BB0BD7">
        <w:rPr>
          <w:b/>
          <w:sz w:val="32"/>
          <w:lang w:val="en-US"/>
        </w:rPr>
        <w:t xml:space="preserve">: </w:t>
      </w:r>
      <w:r w:rsidR="000D4A15" w:rsidRPr="00BB0BD7">
        <w:rPr>
          <w:b/>
          <w:sz w:val="32"/>
          <w:lang w:val="en-US"/>
        </w:rPr>
        <w:t>Fire in the Forest</w:t>
      </w:r>
    </w:p>
    <w:p w:rsidR="00FB5A0A" w:rsidRPr="00BB0BD7" w:rsidRDefault="00FB5A0A" w:rsidP="00CE5EB1">
      <w:pPr>
        <w:rPr>
          <w:lang w:val="en-US"/>
        </w:rPr>
      </w:pPr>
    </w:p>
    <w:p w:rsidR="00CD35E7" w:rsidRDefault="000D4A15" w:rsidP="00B32EF8">
      <w:pPr>
        <w:jc w:val="center"/>
      </w:pPr>
      <w:r w:rsidRPr="000D4A15">
        <w:rPr>
          <w:noProof/>
          <w:lang w:eastAsia="pt-BR"/>
        </w:rPr>
        <w:drawing>
          <wp:inline distT="0" distB="0" distL="0" distR="0">
            <wp:extent cx="3080238" cy="2310179"/>
            <wp:effectExtent l="25400" t="25400" r="19050" b="2667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80238" cy="2310179"/>
                    </a:xfrm>
                    <a:prstGeom prst="rect">
                      <a:avLst/>
                    </a:prstGeom>
                    <a:noFill/>
                    <a:ln>
                      <a:solidFill>
                        <a:schemeClr val="tx1"/>
                      </a:solidFill>
                    </a:ln>
                    <a:extLst/>
                  </pic:spPr>
                </pic:pic>
              </a:graphicData>
            </a:graphic>
          </wp:inline>
        </w:drawing>
      </w:r>
    </w:p>
    <w:p w:rsidR="00A874CC" w:rsidRDefault="00A874CC" w:rsidP="00CD35E7">
      <w:pPr>
        <w:jc w:val="both"/>
      </w:pPr>
    </w:p>
    <w:p w:rsidR="0031106E" w:rsidRPr="00BB0BD7" w:rsidRDefault="00461F79" w:rsidP="00F20400">
      <w:pPr>
        <w:pStyle w:val="PargrafodaLista"/>
        <w:ind w:left="0"/>
        <w:jc w:val="both"/>
        <w:rPr>
          <w:lang w:val="en-US"/>
        </w:rPr>
      </w:pPr>
      <w:r w:rsidRPr="00BB0BD7">
        <w:rPr>
          <w:lang w:val="en-US"/>
        </w:rPr>
        <w:t xml:space="preserve">When a model is based on randomness, it is not possible to trust in the result of a single simulation because different simulations will </w:t>
      </w:r>
      <w:r w:rsidR="00F20400" w:rsidRPr="00BB0BD7">
        <w:rPr>
          <w:lang w:val="en-US"/>
        </w:rPr>
        <w:t xml:space="preserve">certainly </w:t>
      </w:r>
      <w:r w:rsidRPr="00BB0BD7">
        <w:rPr>
          <w:lang w:val="en-US"/>
        </w:rPr>
        <w:t>produce different outcomes.</w:t>
      </w:r>
      <w:r w:rsidR="00F20400" w:rsidRPr="00BB0BD7">
        <w:rPr>
          <w:lang w:val="en-US"/>
        </w:rPr>
        <w:t xml:space="preserve"> In this case, it is necessary to run more than one simulation to </w:t>
      </w:r>
      <w:r w:rsidR="0031106E" w:rsidRPr="00BB0BD7">
        <w:rPr>
          <w:lang w:val="en-US"/>
        </w:rPr>
        <w:t>estimate</w:t>
      </w:r>
      <w:r w:rsidR="00F20400" w:rsidRPr="00BB0BD7">
        <w:rPr>
          <w:lang w:val="en-US"/>
        </w:rPr>
        <w:t xml:space="preserve"> the </w:t>
      </w:r>
      <w:r w:rsidR="00F20400" w:rsidRPr="00BB0BD7">
        <w:rPr>
          <w:i/>
          <w:lang w:val="en-US"/>
        </w:rPr>
        <w:t>average</w:t>
      </w:r>
      <w:r w:rsidR="00F20400" w:rsidRPr="00BB0BD7">
        <w:rPr>
          <w:lang w:val="en-US"/>
        </w:rPr>
        <w:t xml:space="preserve"> result</w:t>
      </w:r>
      <w:r w:rsidR="00022541" w:rsidRPr="00BB0BD7">
        <w:rPr>
          <w:lang w:val="en-US"/>
        </w:rPr>
        <w:t xml:space="preserve"> and its stability</w:t>
      </w:r>
      <w:r w:rsidR="00F20400" w:rsidRPr="00BB0BD7">
        <w:rPr>
          <w:lang w:val="en-US"/>
        </w:rPr>
        <w:t xml:space="preserve">. </w:t>
      </w:r>
      <w:r w:rsidR="00A66C6E" w:rsidRPr="00BB0BD7">
        <w:rPr>
          <w:lang w:val="en-US"/>
        </w:rPr>
        <w:t>The fire-in-the-</w:t>
      </w:r>
      <w:r w:rsidR="0031106E" w:rsidRPr="00BB0BD7">
        <w:rPr>
          <w:lang w:val="en-US"/>
        </w:rPr>
        <w:t>forest model is on</w:t>
      </w:r>
      <w:r w:rsidR="000A68AC" w:rsidRPr="00BB0BD7">
        <w:rPr>
          <w:lang w:val="en-US"/>
        </w:rPr>
        <w:t>e example. As the initial state of the cells is</w:t>
      </w:r>
      <w:r w:rsidR="0031106E" w:rsidRPr="00BB0BD7">
        <w:rPr>
          <w:lang w:val="en-US"/>
        </w:rPr>
        <w:t xml:space="preserve"> random</w:t>
      </w:r>
      <w:r w:rsidR="000A68AC" w:rsidRPr="00BB0BD7">
        <w:rPr>
          <w:lang w:val="en-US"/>
        </w:rPr>
        <w:t>ly chosen</w:t>
      </w:r>
      <w:r w:rsidR="0031106E" w:rsidRPr="00BB0BD7">
        <w:rPr>
          <w:lang w:val="en-US"/>
        </w:rPr>
        <w:t xml:space="preserve">, </w:t>
      </w:r>
      <w:r w:rsidR="007701C5" w:rsidRPr="00BB0BD7">
        <w:rPr>
          <w:lang w:val="en-US"/>
        </w:rPr>
        <w:t>running the simulation again can produce different outcomes</w:t>
      </w:r>
      <w:r w:rsidR="007701C5">
        <w:rPr>
          <w:rStyle w:val="Refdenotaderodap"/>
        </w:rPr>
        <w:footnoteReference w:id="1"/>
      </w:r>
      <w:r w:rsidR="007701C5" w:rsidRPr="00BB0BD7">
        <w:rPr>
          <w:lang w:val="en-US"/>
        </w:rPr>
        <w:t>.</w:t>
      </w:r>
    </w:p>
    <w:p w:rsidR="000D4A15" w:rsidRPr="00BB0BD7" w:rsidRDefault="000D4A15" w:rsidP="00F20400">
      <w:pPr>
        <w:jc w:val="both"/>
        <w:rPr>
          <w:lang w:val="en-US"/>
        </w:rPr>
      </w:pPr>
    </w:p>
    <w:p w:rsidR="00461F79" w:rsidRPr="00BB0BD7" w:rsidRDefault="00461F79" w:rsidP="00F20400">
      <w:pPr>
        <w:pStyle w:val="PargrafodaLista"/>
        <w:ind w:left="0"/>
        <w:jc w:val="both"/>
        <w:rPr>
          <w:lang w:val="en-US"/>
        </w:rPr>
      </w:pPr>
      <w:r w:rsidRPr="00BB0BD7">
        <w:rPr>
          <w:lang w:val="en-US"/>
        </w:rPr>
        <w:t>Investigate th</w:t>
      </w:r>
      <w:r w:rsidR="00F20400" w:rsidRPr="00BB0BD7">
        <w:rPr>
          <w:lang w:val="en-US"/>
        </w:rPr>
        <w:t xml:space="preserve">e </w:t>
      </w:r>
      <w:r w:rsidR="00A66C6E" w:rsidRPr="00BB0BD7">
        <w:rPr>
          <w:lang w:val="en-US"/>
        </w:rPr>
        <w:t>fire-in-the-forest</w:t>
      </w:r>
      <w:r w:rsidR="00F20400" w:rsidRPr="00BB0BD7">
        <w:rPr>
          <w:lang w:val="en-US"/>
        </w:rPr>
        <w:t xml:space="preserve"> model and </w:t>
      </w:r>
      <w:proofErr w:type="spellStart"/>
      <w:r w:rsidR="00F20400" w:rsidRPr="00C637AC">
        <w:rPr>
          <w:lang w:val="en-US"/>
        </w:rPr>
        <w:t>analyse</w:t>
      </w:r>
      <w:proofErr w:type="spellEnd"/>
      <w:r w:rsidR="00F20400" w:rsidRPr="00BB0BD7">
        <w:rPr>
          <w:lang w:val="en-US"/>
        </w:rPr>
        <w:t xml:space="preserve"> </w:t>
      </w:r>
      <w:r w:rsidR="00C516EE" w:rsidRPr="00BB0BD7">
        <w:rPr>
          <w:lang w:val="en-US"/>
        </w:rPr>
        <w:t xml:space="preserve">the results related to the duration of the fire, the number of cells burned, and the number of forest cells that survive at the end of the simulations. </w:t>
      </w:r>
      <w:r w:rsidR="0031106E" w:rsidRPr="00BB0BD7">
        <w:rPr>
          <w:lang w:val="en-US"/>
        </w:rPr>
        <w:t xml:space="preserve">Repeat 5 simulations with different percentages of initial forest ranging from 0% to 100% to </w:t>
      </w:r>
      <w:proofErr w:type="spellStart"/>
      <w:r w:rsidR="0031106E" w:rsidRPr="00BB0BD7">
        <w:rPr>
          <w:lang w:val="en-US"/>
        </w:rPr>
        <w:t>a</w:t>
      </w:r>
      <w:r w:rsidR="00C516EE" w:rsidRPr="00BB0BD7">
        <w:rPr>
          <w:lang w:val="en-US"/>
        </w:rPr>
        <w:t>nalyse</w:t>
      </w:r>
      <w:proofErr w:type="spellEnd"/>
      <w:r w:rsidR="00C516EE" w:rsidRPr="00BB0BD7">
        <w:rPr>
          <w:lang w:val="en-US"/>
        </w:rPr>
        <w:t xml:space="preserve"> the following scenarios:</w:t>
      </w:r>
    </w:p>
    <w:p w:rsidR="007701C5" w:rsidRPr="00BB0BD7" w:rsidRDefault="007701C5" w:rsidP="00F20400">
      <w:pPr>
        <w:pStyle w:val="PargrafodaLista"/>
        <w:ind w:left="0"/>
        <w:jc w:val="both"/>
        <w:rPr>
          <w:lang w:val="en-US"/>
        </w:rPr>
      </w:pPr>
    </w:p>
    <w:p w:rsidR="00461F79" w:rsidRDefault="00C516EE" w:rsidP="00F20400">
      <w:pPr>
        <w:pStyle w:val="PargrafodaLista"/>
        <w:numPr>
          <w:ilvl w:val="0"/>
          <w:numId w:val="9"/>
        </w:numPr>
        <w:jc w:val="both"/>
        <w:rPr>
          <w:lang w:val="en-US"/>
        </w:rPr>
      </w:pPr>
      <w:r>
        <w:rPr>
          <w:lang w:val="en-US"/>
        </w:rPr>
        <w:t>T</w:t>
      </w:r>
      <w:r w:rsidR="00461F79">
        <w:rPr>
          <w:lang w:val="en-US"/>
        </w:rPr>
        <w:t xml:space="preserve">he </w:t>
      </w:r>
      <w:r w:rsidR="00737287">
        <w:rPr>
          <w:lang w:val="en-US"/>
        </w:rPr>
        <w:t>original</w:t>
      </w:r>
      <w:r w:rsidR="00461F79">
        <w:rPr>
          <w:lang w:val="en-US"/>
        </w:rPr>
        <w:t xml:space="preserve"> model</w:t>
      </w:r>
      <w:r w:rsidR="0031106E">
        <w:rPr>
          <w:lang w:val="en-US"/>
        </w:rPr>
        <w:t xml:space="preserve"> (</w:t>
      </w:r>
      <w:r w:rsidR="0031106E" w:rsidRPr="0031106E">
        <w:rPr>
          <w:lang w:val="en-US"/>
        </w:rPr>
        <w:t>forest-fire-random</w:t>
      </w:r>
      <w:r w:rsidR="0031106E">
        <w:rPr>
          <w:lang w:val="en-US"/>
        </w:rPr>
        <w:t>.lua).</w:t>
      </w:r>
    </w:p>
    <w:p w:rsidR="00F20400" w:rsidRPr="00461F79" w:rsidRDefault="00C516EE" w:rsidP="00F20400">
      <w:pPr>
        <w:pStyle w:val="PargrafodaLista"/>
        <w:numPr>
          <w:ilvl w:val="0"/>
          <w:numId w:val="9"/>
        </w:numPr>
        <w:jc w:val="both"/>
        <w:rPr>
          <w:lang w:val="en-US"/>
        </w:rPr>
      </w:pPr>
      <w:r>
        <w:rPr>
          <w:bCs/>
          <w:lang w:val="en-US"/>
        </w:rPr>
        <w:t>U</w:t>
      </w:r>
      <w:r w:rsidR="00461F79" w:rsidRPr="00461F79">
        <w:rPr>
          <w:bCs/>
          <w:lang w:val="en-US"/>
        </w:rPr>
        <w:t>sing a Moore</w:t>
      </w:r>
      <w:r w:rsidR="00461F79" w:rsidRPr="00461F79">
        <w:rPr>
          <w:lang w:val="en-US"/>
        </w:rPr>
        <w:t xml:space="preserve"> neighborhood (8</w:t>
      </w:r>
      <w:r w:rsidR="00F20400" w:rsidRPr="00461F79">
        <w:rPr>
          <w:lang w:val="en-US"/>
        </w:rPr>
        <w:t xml:space="preserve"> neighbors)</w:t>
      </w:r>
      <w:r w:rsidR="000A68AC">
        <w:rPr>
          <w:lang w:val="en-US"/>
        </w:rPr>
        <w:t>, instead of von Neumann.</w:t>
      </w:r>
    </w:p>
    <w:p w:rsidR="00F20400" w:rsidRDefault="00C516EE" w:rsidP="00F20400">
      <w:pPr>
        <w:pStyle w:val="PargrafodaLista"/>
        <w:numPr>
          <w:ilvl w:val="0"/>
          <w:numId w:val="9"/>
        </w:numPr>
        <w:jc w:val="both"/>
        <w:rPr>
          <w:lang w:val="en-US"/>
        </w:rPr>
      </w:pPr>
      <w:r>
        <w:rPr>
          <w:lang w:val="en-US"/>
        </w:rPr>
        <w:t>A</w:t>
      </w:r>
      <w:r w:rsidR="00F20400" w:rsidRPr="00461F79">
        <w:rPr>
          <w:lang w:val="en-US"/>
        </w:rPr>
        <w:t xml:space="preserve"> burni</w:t>
      </w:r>
      <w:r w:rsidR="00461F79">
        <w:rPr>
          <w:lang w:val="en-US"/>
        </w:rPr>
        <w:t>ng cell becomes burned after two</w:t>
      </w:r>
      <w:r w:rsidR="00F20400" w:rsidRPr="00461F79">
        <w:rPr>
          <w:lang w:val="en-US"/>
        </w:rPr>
        <w:t xml:space="preserve"> time step</w:t>
      </w:r>
      <w:r w:rsidR="00461F79">
        <w:rPr>
          <w:lang w:val="en-US"/>
        </w:rPr>
        <w:t>s</w:t>
      </w:r>
      <w:r>
        <w:rPr>
          <w:lang w:val="en-US"/>
        </w:rPr>
        <w:t>, instead of only one.</w:t>
      </w:r>
    </w:p>
    <w:p w:rsidR="000A68AC" w:rsidRPr="00461F79" w:rsidRDefault="000A68AC" w:rsidP="000A68AC">
      <w:pPr>
        <w:pStyle w:val="PargrafodaLista"/>
        <w:numPr>
          <w:ilvl w:val="0"/>
          <w:numId w:val="9"/>
        </w:numPr>
        <w:jc w:val="both"/>
        <w:rPr>
          <w:lang w:val="en-US"/>
        </w:rPr>
      </w:pPr>
      <w:r>
        <w:rPr>
          <w:lang w:val="en-US"/>
        </w:rPr>
        <w:t>Changing the space to 100x100 cells. Compare this result with the others by assuming that four cells in this case occupy the same space of one cell in the original model, which means that the overall area is the same.</w:t>
      </w:r>
    </w:p>
    <w:p w:rsidR="00461F79" w:rsidRPr="00BB0BD7" w:rsidRDefault="00C516EE" w:rsidP="00F20400">
      <w:pPr>
        <w:pStyle w:val="PargrafodaLista"/>
        <w:numPr>
          <w:ilvl w:val="0"/>
          <w:numId w:val="9"/>
        </w:numPr>
        <w:jc w:val="both"/>
        <w:rPr>
          <w:lang w:val="en-US"/>
        </w:rPr>
      </w:pPr>
      <w:r w:rsidRPr="00BB0BD7">
        <w:rPr>
          <w:lang w:val="en-US"/>
        </w:rPr>
        <w:t>T</w:t>
      </w:r>
      <w:r w:rsidR="00461F79" w:rsidRPr="00BB0BD7">
        <w:rPr>
          <w:lang w:val="en-US"/>
        </w:rPr>
        <w:t xml:space="preserve">here is a probability of </w:t>
      </w:r>
      <w:r w:rsidR="00C637AC" w:rsidRPr="00C637AC">
        <w:rPr>
          <w:lang w:val="en-US"/>
        </w:rPr>
        <w:t>6</w:t>
      </w:r>
      <w:r w:rsidR="00C637AC">
        <w:rPr>
          <w:lang w:val="en-US"/>
        </w:rPr>
        <w:t>0</w:t>
      </w:r>
      <w:r w:rsidR="00461F79" w:rsidRPr="00BB0BD7">
        <w:rPr>
          <w:lang w:val="en-US"/>
        </w:rPr>
        <w:t>% that a cell will burn if it find</w:t>
      </w:r>
      <w:r w:rsidR="0031106E" w:rsidRPr="00BB0BD7">
        <w:rPr>
          <w:lang w:val="en-US"/>
        </w:rPr>
        <w:t>s</w:t>
      </w:r>
      <w:r w:rsidR="00461F79" w:rsidRPr="00BB0BD7">
        <w:rPr>
          <w:lang w:val="en-US"/>
        </w:rPr>
        <w:t xml:space="preserve"> a burning neighbor</w:t>
      </w:r>
      <w:r w:rsidR="00EC6BB3" w:rsidRPr="00BB0BD7">
        <w:rPr>
          <w:lang w:val="en-US"/>
        </w:rPr>
        <w:t>, adding a second random component to the model.</w:t>
      </w:r>
    </w:p>
    <w:p w:rsidR="00461F79" w:rsidRPr="00BB0BD7" w:rsidRDefault="00461F79" w:rsidP="00F20400">
      <w:pPr>
        <w:pStyle w:val="PargrafodaLista"/>
        <w:ind w:left="0"/>
        <w:jc w:val="both"/>
        <w:rPr>
          <w:lang w:val="en-US"/>
        </w:rPr>
      </w:pPr>
    </w:p>
    <w:p w:rsidR="003A58E6" w:rsidRPr="00BB0BD7" w:rsidRDefault="0031106E" w:rsidP="007701C5">
      <w:pPr>
        <w:pStyle w:val="PargrafodaLista"/>
        <w:ind w:left="0"/>
        <w:jc w:val="both"/>
        <w:rPr>
          <w:lang w:val="en-US"/>
        </w:rPr>
      </w:pPr>
      <w:r w:rsidRPr="00BB0BD7">
        <w:rPr>
          <w:lang w:val="en-US"/>
        </w:rPr>
        <w:t xml:space="preserve">The scenarios two to </w:t>
      </w:r>
      <w:r w:rsidR="000A68AC" w:rsidRPr="00BB0BD7">
        <w:rPr>
          <w:lang w:val="en-US"/>
        </w:rPr>
        <w:t>five</w:t>
      </w:r>
      <w:r w:rsidRPr="00BB0BD7">
        <w:rPr>
          <w:lang w:val="en-US"/>
        </w:rPr>
        <w:t xml:space="preserve"> are independent changes</w:t>
      </w:r>
      <w:bookmarkStart w:id="0" w:name="_GoBack"/>
      <w:bookmarkEnd w:id="0"/>
      <w:r w:rsidRPr="00BB0BD7">
        <w:rPr>
          <w:lang w:val="en-US"/>
        </w:rPr>
        <w:t xml:space="preserve"> of the original model. </w:t>
      </w:r>
      <w:r w:rsidR="00461F79" w:rsidRPr="00BB0BD7">
        <w:rPr>
          <w:lang w:val="en-US"/>
        </w:rPr>
        <w:t>Deliver the source code as well as a report comparing the different results. For further help see “Percolation on a 2D lattice – a Monte Carlo co</w:t>
      </w:r>
      <w:r w:rsidR="00737287" w:rsidRPr="00BB0BD7">
        <w:rPr>
          <w:lang w:val="en-US"/>
        </w:rPr>
        <w:t>mputational analysis”,</w:t>
      </w:r>
      <w:r w:rsidR="00461F79" w:rsidRPr="00BB0BD7">
        <w:rPr>
          <w:lang w:val="en-US"/>
        </w:rPr>
        <w:t xml:space="preserve"> at</w:t>
      </w:r>
      <w:r w:rsidR="00737287" w:rsidRPr="00BB0BD7">
        <w:rPr>
          <w:lang w:val="en-US"/>
        </w:rPr>
        <w:t xml:space="preserve"> </w:t>
      </w:r>
      <w:hyperlink r:id="rId9" w:history="1">
        <w:r w:rsidR="00461F79" w:rsidRPr="00BB0BD7">
          <w:rPr>
            <w:rStyle w:val="Hyperlink"/>
            <w:lang w:val="en-US"/>
          </w:rPr>
          <w:t>http://cantab.jkut.com/Percolation%20on%20a%202D%20lattice.pdf</w:t>
        </w:r>
      </w:hyperlink>
    </w:p>
    <w:sectPr w:rsidR="003A58E6" w:rsidRPr="00BB0BD7" w:rsidSect="00BB0BD7">
      <w:pgSz w:w="11900" w:h="16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35A" w:rsidRDefault="00E6435A" w:rsidP="00E459B1">
      <w:r>
        <w:separator/>
      </w:r>
    </w:p>
  </w:endnote>
  <w:endnote w:type="continuationSeparator" w:id="0">
    <w:p w:rsidR="00E6435A" w:rsidRDefault="00E6435A" w:rsidP="00E459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35A" w:rsidRDefault="00E6435A" w:rsidP="00E459B1">
      <w:r>
        <w:separator/>
      </w:r>
    </w:p>
  </w:footnote>
  <w:footnote w:type="continuationSeparator" w:id="0">
    <w:p w:rsidR="00E6435A" w:rsidRDefault="00E6435A" w:rsidP="00E459B1">
      <w:r>
        <w:continuationSeparator/>
      </w:r>
    </w:p>
  </w:footnote>
  <w:footnote w:id="1">
    <w:p w:rsidR="00022541" w:rsidRPr="007701C5" w:rsidRDefault="00022541" w:rsidP="007701C5">
      <w:pPr>
        <w:pStyle w:val="Textodenotaderodap"/>
        <w:jc w:val="both"/>
        <w:rPr>
          <w:lang w:val="en-US"/>
        </w:rPr>
      </w:pPr>
      <w:r w:rsidRPr="007701C5">
        <w:rPr>
          <w:rStyle w:val="Refdenotaderodap"/>
          <w:sz w:val="20"/>
        </w:rPr>
        <w:footnoteRef/>
      </w:r>
      <w:r>
        <w:rPr>
          <w:sz w:val="20"/>
          <w:lang w:val="en-US"/>
        </w:rPr>
        <w:t>In fact,</w:t>
      </w:r>
      <w:r w:rsidRPr="007701C5">
        <w:rPr>
          <w:sz w:val="20"/>
          <w:lang w:val="en-US"/>
        </w:rPr>
        <w:t xml:space="preserve"> if you run forest-fire-random.lua twice you will get </w:t>
      </w:r>
      <w:r w:rsidR="00BB0BD7">
        <w:rPr>
          <w:sz w:val="20"/>
          <w:lang w:val="en-US"/>
        </w:rPr>
        <w:t xml:space="preserve">completely different </w:t>
      </w:r>
      <w:r w:rsidRPr="007701C5">
        <w:rPr>
          <w:sz w:val="20"/>
          <w:lang w:val="en-US"/>
        </w:rPr>
        <w:t>result</w:t>
      </w:r>
      <w:r w:rsidR="00BB0BD7">
        <w:rPr>
          <w:sz w:val="20"/>
          <w:lang w:val="en-US"/>
        </w:rPr>
        <w:t>s</w:t>
      </w:r>
      <w:r w:rsidRPr="007701C5">
        <w:rPr>
          <w:sz w:val="20"/>
          <w:lang w:val="en-US"/>
        </w:rPr>
        <w:t xml:space="preserve">. </w:t>
      </w:r>
      <w:r w:rsidR="00BB0BD7">
        <w:rPr>
          <w:sz w:val="20"/>
          <w:lang w:val="en-US"/>
        </w:rPr>
        <w:t xml:space="preserve">By </w:t>
      </w:r>
      <w:r w:rsidR="00BB0BD7" w:rsidRPr="00BB0BD7">
        <w:rPr>
          <w:sz w:val="20"/>
          <w:lang w:val="en-US"/>
        </w:rPr>
        <w:t>internally</w:t>
      </w:r>
      <w:r w:rsidR="00BB0BD7">
        <w:rPr>
          <w:sz w:val="20"/>
          <w:lang w:val="en-US"/>
        </w:rPr>
        <w:t xml:space="preserve"> calling the </w:t>
      </w:r>
      <w:proofErr w:type="spellStart"/>
      <w:r w:rsidR="00BB0BD7">
        <w:rPr>
          <w:sz w:val="20"/>
          <w:lang w:val="en-US"/>
        </w:rPr>
        <w:t>Lua</w:t>
      </w:r>
      <w:proofErr w:type="spellEnd"/>
      <w:r w:rsidR="00BB0BD7">
        <w:rPr>
          <w:sz w:val="20"/>
          <w:lang w:val="en-US"/>
        </w:rPr>
        <w:t xml:space="preserve"> function </w:t>
      </w:r>
      <w:r w:rsidR="00C637AC">
        <w:rPr>
          <w:sz w:val="20"/>
          <w:lang w:val="en-US"/>
        </w:rPr>
        <w:t>"</w:t>
      </w:r>
      <w:proofErr w:type="spellStart"/>
      <w:r w:rsidR="00BB0BD7">
        <w:rPr>
          <w:sz w:val="20"/>
          <w:lang w:val="en-US"/>
        </w:rPr>
        <w:t>os.time</w:t>
      </w:r>
      <w:proofErr w:type="spellEnd"/>
      <w:r w:rsidR="00BB0BD7">
        <w:rPr>
          <w:sz w:val="20"/>
          <w:lang w:val="en-US"/>
        </w:rPr>
        <w:t>( )</w:t>
      </w:r>
      <w:r w:rsidR="00C637AC">
        <w:rPr>
          <w:sz w:val="20"/>
          <w:lang w:val="en-US"/>
        </w:rPr>
        <w:t>"</w:t>
      </w:r>
      <w:r w:rsidR="00BB0BD7">
        <w:rPr>
          <w:sz w:val="20"/>
          <w:lang w:val="en-US"/>
        </w:rPr>
        <w:t xml:space="preserve">, the random number generator of </w:t>
      </w:r>
      <w:proofErr w:type="spellStart"/>
      <w:r w:rsidR="00BB0BD7">
        <w:rPr>
          <w:sz w:val="20"/>
          <w:lang w:val="en-US"/>
        </w:rPr>
        <w:t>TerraME</w:t>
      </w:r>
      <w:proofErr w:type="spellEnd"/>
      <w:r w:rsidR="00BB0BD7">
        <w:rPr>
          <w:sz w:val="20"/>
          <w:lang w:val="en-US"/>
        </w:rPr>
        <w:t xml:space="preserve"> uses the</w:t>
      </w:r>
      <w:r w:rsidRPr="007701C5">
        <w:rPr>
          <w:sz w:val="20"/>
          <w:lang w:val="en-US"/>
        </w:rPr>
        <w:t xml:space="preserve"> </w:t>
      </w:r>
      <w:r w:rsidR="00BB0BD7">
        <w:rPr>
          <w:sz w:val="20"/>
          <w:lang w:val="en-US"/>
        </w:rPr>
        <w:t>computer's current time</w:t>
      </w:r>
      <w:r w:rsidR="00586DA5">
        <w:rPr>
          <w:sz w:val="20"/>
          <w:lang w:val="en-US"/>
        </w:rPr>
        <w:t xml:space="preserve"> as seed</w:t>
      </w:r>
      <w:r w:rsidRPr="007701C5">
        <w:rPr>
          <w:sz w:val="20"/>
          <w:lang w:val="en-US"/>
        </w:rPr>
        <w:t xml:space="preserve">. </w:t>
      </w:r>
      <w:r w:rsidR="00BB0BD7">
        <w:rPr>
          <w:sz w:val="20"/>
          <w:lang w:val="en-US"/>
        </w:rPr>
        <w:t>If you need to reproduce the outcomes of one model run</w:t>
      </w:r>
      <w:r w:rsidR="00586DA5">
        <w:rPr>
          <w:sz w:val="20"/>
          <w:lang w:val="en-US"/>
        </w:rPr>
        <w:t>, then</w:t>
      </w:r>
      <w:r w:rsidR="00BB0BD7">
        <w:rPr>
          <w:sz w:val="20"/>
          <w:lang w:val="en-US"/>
        </w:rPr>
        <w:t xml:space="preserve"> you should use the same seed in both experiments. For this, insert the command "rand = Random{ seed = SEED }" </w:t>
      </w:r>
      <w:r w:rsidRPr="007701C5">
        <w:rPr>
          <w:sz w:val="20"/>
          <w:lang w:val="en-US"/>
        </w:rPr>
        <w:t>in the beginning of the sour</w:t>
      </w:r>
      <w:r w:rsidR="00C076C3">
        <w:rPr>
          <w:sz w:val="20"/>
          <w:lang w:val="en-US"/>
        </w:rPr>
        <w:t>c</w:t>
      </w:r>
      <w:r w:rsidRPr="007701C5">
        <w:rPr>
          <w:sz w:val="20"/>
          <w:lang w:val="en-US"/>
        </w:rPr>
        <w:t>e code</w:t>
      </w:r>
      <w:r w:rsidR="00586DA5">
        <w:rPr>
          <w:sz w:val="20"/>
          <w:lang w:val="en-US"/>
        </w:rPr>
        <w:t>. SEED can be any</w:t>
      </w:r>
      <w:r w:rsidR="00BB0BD7">
        <w:rPr>
          <w:sz w:val="20"/>
          <w:lang w:val="en-US"/>
        </w:rPr>
        <w:t xml:space="preserve"> number</w:t>
      </w:r>
      <w:r w:rsidR="00586DA5">
        <w:rPr>
          <w:sz w:val="20"/>
          <w:lang w:val="en-US"/>
        </w:rPr>
        <w:t>. It will be</w:t>
      </w:r>
      <w:r w:rsidR="00BB0BD7">
        <w:rPr>
          <w:sz w:val="20"/>
          <w:lang w:val="en-US"/>
        </w:rPr>
        <w:t xml:space="preserve"> used as </w:t>
      </w:r>
      <w:r w:rsidR="00586DA5">
        <w:rPr>
          <w:sz w:val="20"/>
          <w:lang w:val="en-US"/>
        </w:rPr>
        <w:t>the</w:t>
      </w:r>
      <w:r w:rsidR="00BB0BD7">
        <w:rPr>
          <w:sz w:val="20"/>
          <w:lang w:val="en-US"/>
        </w:rPr>
        <w:t xml:space="preserve"> seed</w:t>
      </w:r>
      <w:r w:rsidR="00586DA5">
        <w:rPr>
          <w:sz w:val="20"/>
          <w:lang w:val="en-US"/>
        </w:rPr>
        <w:t xml:space="preserve"> for the sequence of</w:t>
      </w:r>
      <w:r w:rsidR="00BB0BD7">
        <w:rPr>
          <w:sz w:val="20"/>
          <w:lang w:val="en-US"/>
        </w:rPr>
        <w:t xml:space="preserve"> random number</w:t>
      </w:r>
      <w:r w:rsidR="00586DA5">
        <w:rPr>
          <w:sz w:val="20"/>
          <w:lang w:val="en-US"/>
        </w:rPr>
        <w:t>s</w:t>
      </w:r>
      <w:r w:rsidR="00BB0BD7">
        <w:rPr>
          <w:sz w:val="20"/>
          <w:lang w:val="en-US"/>
        </w:rPr>
        <w:t xml:space="preserve"> generat</w:t>
      </w:r>
      <w:r w:rsidR="00586DA5">
        <w:rPr>
          <w:sz w:val="20"/>
          <w:lang w:val="en-US"/>
        </w:rPr>
        <w:t>ed</w:t>
      </w:r>
      <w:r w:rsidR="00BB0BD7">
        <w:rPr>
          <w:sz w:val="20"/>
          <w:lang w:val="en-US"/>
        </w:rPr>
        <w:t xml:space="preserve"> </w:t>
      </w:r>
      <w:r w:rsidR="00586DA5">
        <w:rPr>
          <w:sz w:val="20"/>
          <w:lang w:val="en-US"/>
        </w:rPr>
        <w:t>by</w:t>
      </w:r>
      <w:r w:rsidR="00BB0BD7">
        <w:rPr>
          <w:sz w:val="20"/>
          <w:lang w:val="en-US"/>
        </w:rPr>
        <w:t xml:space="preserve"> </w:t>
      </w:r>
      <w:proofErr w:type="spellStart"/>
      <w:r w:rsidR="00BB0BD7">
        <w:rPr>
          <w:sz w:val="20"/>
          <w:lang w:val="en-US"/>
        </w:rPr>
        <w:t>TerraME</w:t>
      </w:r>
      <w:proofErr w:type="spellEnd"/>
      <w:r w:rsidR="00BB0BD7">
        <w:rPr>
          <w:sz w:val="2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CF6"/>
    <w:multiLevelType w:val="hybridMultilevel"/>
    <w:tmpl w:val="B860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054F2"/>
    <w:multiLevelType w:val="hybridMultilevel"/>
    <w:tmpl w:val="22D254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F4461"/>
    <w:multiLevelType w:val="hybridMultilevel"/>
    <w:tmpl w:val="E37E1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15E6C"/>
    <w:multiLevelType w:val="hybridMultilevel"/>
    <w:tmpl w:val="4330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31DB8"/>
    <w:multiLevelType w:val="hybridMultilevel"/>
    <w:tmpl w:val="972AA07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545578B5"/>
    <w:multiLevelType w:val="hybridMultilevel"/>
    <w:tmpl w:val="F2F66448"/>
    <w:lvl w:ilvl="0" w:tplc="B1E64056">
      <w:start w:val="1"/>
      <w:numFmt w:val="bullet"/>
      <w:lvlText w:val=""/>
      <w:lvlJc w:val="left"/>
      <w:pPr>
        <w:tabs>
          <w:tab w:val="num" w:pos="720"/>
        </w:tabs>
        <w:ind w:left="720" w:hanging="360"/>
      </w:pPr>
      <w:rPr>
        <w:rFonts w:ascii="Wingdings" w:hAnsi="Wingdings" w:hint="default"/>
      </w:rPr>
    </w:lvl>
    <w:lvl w:ilvl="1" w:tplc="6DB6455A" w:tentative="1">
      <w:start w:val="1"/>
      <w:numFmt w:val="bullet"/>
      <w:lvlText w:val=""/>
      <w:lvlJc w:val="left"/>
      <w:pPr>
        <w:tabs>
          <w:tab w:val="num" w:pos="1440"/>
        </w:tabs>
        <w:ind w:left="1440" w:hanging="360"/>
      </w:pPr>
      <w:rPr>
        <w:rFonts w:ascii="Wingdings" w:hAnsi="Wingdings" w:hint="default"/>
      </w:rPr>
    </w:lvl>
    <w:lvl w:ilvl="2" w:tplc="F29CD370" w:tentative="1">
      <w:start w:val="1"/>
      <w:numFmt w:val="bullet"/>
      <w:lvlText w:val=""/>
      <w:lvlJc w:val="left"/>
      <w:pPr>
        <w:tabs>
          <w:tab w:val="num" w:pos="2160"/>
        </w:tabs>
        <w:ind w:left="2160" w:hanging="360"/>
      </w:pPr>
      <w:rPr>
        <w:rFonts w:ascii="Wingdings" w:hAnsi="Wingdings" w:hint="default"/>
      </w:rPr>
    </w:lvl>
    <w:lvl w:ilvl="3" w:tplc="F95A7C58" w:tentative="1">
      <w:start w:val="1"/>
      <w:numFmt w:val="bullet"/>
      <w:lvlText w:val=""/>
      <w:lvlJc w:val="left"/>
      <w:pPr>
        <w:tabs>
          <w:tab w:val="num" w:pos="2880"/>
        </w:tabs>
        <w:ind w:left="2880" w:hanging="360"/>
      </w:pPr>
      <w:rPr>
        <w:rFonts w:ascii="Wingdings" w:hAnsi="Wingdings" w:hint="default"/>
      </w:rPr>
    </w:lvl>
    <w:lvl w:ilvl="4" w:tplc="E274FE1A" w:tentative="1">
      <w:start w:val="1"/>
      <w:numFmt w:val="bullet"/>
      <w:lvlText w:val=""/>
      <w:lvlJc w:val="left"/>
      <w:pPr>
        <w:tabs>
          <w:tab w:val="num" w:pos="3600"/>
        </w:tabs>
        <w:ind w:left="3600" w:hanging="360"/>
      </w:pPr>
      <w:rPr>
        <w:rFonts w:ascii="Wingdings" w:hAnsi="Wingdings" w:hint="default"/>
      </w:rPr>
    </w:lvl>
    <w:lvl w:ilvl="5" w:tplc="F82EC746" w:tentative="1">
      <w:start w:val="1"/>
      <w:numFmt w:val="bullet"/>
      <w:lvlText w:val=""/>
      <w:lvlJc w:val="left"/>
      <w:pPr>
        <w:tabs>
          <w:tab w:val="num" w:pos="4320"/>
        </w:tabs>
        <w:ind w:left="4320" w:hanging="360"/>
      </w:pPr>
      <w:rPr>
        <w:rFonts w:ascii="Wingdings" w:hAnsi="Wingdings" w:hint="default"/>
      </w:rPr>
    </w:lvl>
    <w:lvl w:ilvl="6" w:tplc="66B0D848" w:tentative="1">
      <w:start w:val="1"/>
      <w:numFmt w:val="bullet"/>
      <w:lvlText w:val=""/>
      <w:lvlJc w:val="left"/>
      <w:pPr>
        <w:tabs>
          <w:tab w:val="num" w:pos="5040"/>
        </w:tabs>
        <w:ind w:left="5040" w:hanging="360"/>
      </w:pPr>
      <w:rPr>
        <w:rFonts w:ascii="Wingdings" w:hAnsi="Wingdings" w:hint="default"/>
      </w:rPr>
    </w:lvl>
    <w:lvl w:ilvl="7" w:tplc="E8E05A2E" w:tentative="1">
      <w:start w:val="1"/>
      <w:numFmt w:val="bullet"/>
      <w:lvlText w:val=""/>
      <w:lvlJc w:val="left"/>
      <w:pPr>
        <w:tabs>
          <w:tab w:val="num" w:pos="5760"/>
        </w:tabs>
        <w:ind w:left="5760" w:hanging="360"/>
      </w:pPr>
      <w:rPr>
        <w:rFonts w:ascii="Wingdings" w:hAnsi="Wingdings" w:hint="default"/>
      </w:rPr>
    </w:lvl>
    <w:lvl w:ilvl="8" w:tplc="F01CECCC" w:tentative="1">
      <w:start w:val="1"/>
      <w:numFmt w:val="bullet"/>
      <w:lvlText w:val=""/>
      <w:lvlJc w:val="left"/>
      <w:pPr>
        <w:tabs>
          <w:tab w:val="num" w:pos="6480"/>
        </w:tabs>
        <w:ind w:left="6480" w:hanging="360"/>
      </w:pPr>
      <w:rPr>
        <w:rFonts w:ascii="Wingdings" w:hAnsi="Wingdings" w:hint="default"/>
      </w:rPr>
    </w:lvl>
  </w:abstractNum>
  <w:abstractNum w:abstractNumId="6">
    <w:nsid w:val="60770950"/>
    <w:multiLevelType w:val="hybridMultilevel"/>
    <w:tmpl w:val="D45ECC62"/>
    <w:lvl w:ilvl="0" w:tplc="04090011">
      <w:start w:val="1"/>
      <w:numFmt w:val="decimal"/>
      <w:lvlText w:val="%1)"/>
      <w:lvlJc w:val="left"/>
      <w:pPr>
        <w:ind w:left="720" w:hanging="360"/>
      </w:pPr>
      <w:rPr>
        <w:rFonts w:hint="default"/>
      </w:rPr>
    </w:lvl>
    <w:lvl w:ilvl="1" w:tplc="6DB6455A" w:tentative="1">
      <w:start w:val="1"/>
      <w:numFmt w:val="bullet"/>
      <w:lvlText w:val=""/>
      <w:lvlJc w:val="left"/>
      <w:pPr>
        <w:tabs>
          <w:tab w:val="num" w:pos="1440"/>
        </w:tabs>
        <w:ind w:left="1440" w:hanging="360"/>
      </w:pPr>
      <w:rPr>
        <w:rFonts w:ascii="Wingdings" w:hAnsi="Wingdings" w:hint="default"/>
      </w:rPr>
    </w:lvl>
    <w:lvl w:ilvl="2" w:tplc="F29CD370" w:tentative="1">
      <w:start w:val="1"/>
      <w:numFmt w:val="bullet"/>
      <w:lvlText w:val=""/>
      <w:lvlJc w:val="left"/>
      <w:pPr>
        <w:tabs>
          <w:tab w:val="num" w:pos="2160"/>
        </w:tabs>
        <w:ind w:left="2160" w:hanging="360"/>
      </w:pPr>
      <w:rPr>
        <w:rFonts w:ascii="Wingdings" w:hAnsi="Wingdings" w:hint="default"/>
      </w:rPr>
    </w:lvl>
    <w:lvl w:ilvl="3" w:tplc="F95A7C58" w:tentative="1">
      <w:start w:val="1"/>
      <w:numFmt w:val="bullet"/>
      <w:lvlText w:val=""/>
      <w:lvlJc w:val="left"/>
      <w:pPr>
        <w:tabs>
          <w:tab w:val="num" w:pos="2880"/>
        </w:tabs>
        <w:ind w:left="2880" w:hanging="360"/>
      </w:pPr>
      <w:rPr>
        <w:rFonts w:ascii="Wingdings" w:hAnsi="Wingdings" w:hint="default"/>
      </w:rPr>
    </w:lvl>
    <w:lvl w:ilvl="4" w:tplc="E274FE1A" w:tentative="1">
      <w:start w:val="1"/>
      <w:numFmt w:val="bullet"/>
      <w:lvlText w:val=""/>
      <w:lvlJc w:val="left"/>
      <w:pPr>
        <w:tabs>
          <w:tab w:val="num" w:pos="3600"/>
        </w:tabs>
        <w:ind w:left="3600" w:hanging="360"/>
      </w:pPr>
      <w:rPr>
        <w:rFonts w:ascii="Wingdings" w:hAnsi="Wingdings" w:hint="default"/>
      </w:rPr>
    </w:lvl>
    <w:lvl w:ilvl="5" w:tplc="F82EC746" w:tentative="1">
      <w:start w:val="1"/>
      <w:numFmt w:val="bullet"/>
      <w:lvlText w:val=""/>
      <w:lvlJc w:val="left"/>
      <w:pPr>
        <w:tabs>
          <w:tab w:val="num" w:pos="4320"/>
        </w:tabs>
        <w:ind w:left="4320" w:hanging="360"/>
      </w:pPr>
      <w:rPr>
        <w:rFonts w:ascii="Wingdings" w:hAnsi="Wingdings" w:hint="default"/>
      </w:rPr>
    </w:lvl>
    <w:lvl w:ilvl="6" w:tplc="66B0D848" w:tentative="1">
      <w:start w:val="1"/>
      <w:numFmt w:val="bullet"/>
      <w:lvlText w:val=""/>
      <w:lvlJc w:val="left"/>
      <w:pPr>
        <w:tabs>
          <w:tab w:val="num" w:pos="5040"/>
        </w:tabs>
        <w:ind w:left="5040" w:hanging="360"/>
      </w:pPr>
      <w:rPr>
        <w:rFonts w:ascii="Wingdings" w:hAnsi="Wingdings" w:hint="default"/>
      </w:rPr>
    </w:lvl>
    <w:lvl w:ilvl="7" w:tplc="E8E05A2E" w:tentative="1">
      <w:start w:val="1"/>
      <w:numFmt w:val="bullet"/>
      <w:lvlText w:val=""/>
      <w:lvlJc w:val="left"/>
      <w:pPr>
        <w:tabs>
          <w:tab w:val="num" w:pos="5760"/>
        </w:tabs>
        <w:ind w:left="5760" w:hanging="360"/>
      </w:pPr>
      <w:rPr>
        <w:rFonts w:ascii="Wingdings" w:hAnsi="Wingdings" w:hint="default"/>
      </w:rPr>
    </w:lvl>
    <w:lvl w:ilvl="8" w:tplc="F01CECCC" w:tentative="1">
      <w:start w:val="1"/>
      <w:numFmt w:val="bullet"/>
      <w:lvlText w:val=""/>
      <w:lvlJc w:val="left"/>
      <w:pPr>
        <w:tabs>
          <w:tab w:val="num" w:pos="6480"/>
        </w:tabs>
        <w:ind w:left="6480" w:hanging="360"/>
      </w:pPr>
      <w:rPr>
        <w:rFonts w:ascii="Wingdings" w:hAnsi="Wingdings" w:hint="default"/>
      </w:rPr>
    </w:lvl>
  </w:abstractNum>
  <w:abstractNum w:abstractNumId="7">
    <w:nsid w:val="64F72F29"/>
    <w:multiLevelType w:val="hybridMultilevel"/>
    <w:tmpl w:val="E4B8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802176"/>
    <w:multiLevelType w:val="hybridMultilevel"/>
    <w:tmpl w:val="C2805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0"/>
  </w:num>
  <w:num w:numId="6">
    <w:abstractNumId w:val="2"/>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CD35E7"/>
    <w:rsid w:val="00022541"/>
    <w:rsid w:val="00040430"/>
    <w:rsid w:val="00077BF8"/>
    <w:rsid w:val="000936AA"/>
    <w:rsid w:val="000A2C94"/>
    <w:rsid w:val="000A68AC"/>
    <w:rsid w:val="000B0D3B"/>
    <w:rsid w:val="000C1B19"/>
    <w:rsid w:val="000D4A15"/>
    <w:rsid w:val="00102B83"/>
    <w:rsid w:val="00110F3F"/>
    <w:rsid w:val="00147147"/>
    <w:rsid w:val="001732E7"/>
    <w:rsid w:val="001A0E0A"/>
    <w:rsid w:val="001B1305"/>
    <w:rsid w:val="001E468B"/>
    <w:rsid w:val="001F26F0"/>
    <w:rsid w:val="002746E3"/>
    <w:rsid w:val="0031106E"/>
    <w:rsid w:val="003840BF"/>
    <w:rsid w:val="003A58E6"/>
    <w:rsid w:val="003A7350"/>
    <w:rsid w:val="003F4BAE"/>
    <w:rsid w:val="0040459C"/>
    <w:rsid w:val="004113BC"/>
    <w:rsid w:val="004143C6"/>
    <w:rsid w:val="00461F79"/>
    <w:rsid w:val="004D509F"/>
    <w:rsid w:val="00586DA5"/>
    <w:rsid w:val="005C1A75"/>
    <w:rsid w:val="005F20D3"/>
    <w:rsid w:val="006A5814"/>
    <w:rsid w:val="006A68A9"/>
    <w:rsid w:val="006E3978"/>
    <w:rsid w:val="007024D8"/>
    <w:rsid w:val="00732858"/>
    <w:rsid w:val="00737287"/>
    <w:rsid w:val="00746543"/>
    <w:rsid w:val="0075147E"/>
    <w:rsid w:val="00764984"/>
    <w:rsid w:val="007701C5"/>
    <w:rsid w:val="00793CF1"/>
    <w:rsid w:val="007B175A"/>
    <w:rsid w:val="007C2A53"/>
    <w:rsid w:val="008425CD"/>
    <w:rsid w:val="00851A31"/>
    <w:rsid w:val="008543EC"/>
    <w:rsid w:val="0089194B"/>
    <w:rsid w:val="008B7422"/>
    <w:rsid w:val="00905306"/>
    <w:rsid w:val="009658BB"/>
    <w:rsid w:val="00971602"/>
    <w:rsid w:val="009B28D1"/>
    <w:rsid w:val="009C4B23"/>
    <w:rsid w:val="009F7E04"/>
    <w:rsid w:val="00A12447"/>
    <w:rsid w:val="00A66C6E"/>
    <w:rsid w:val="00A874CC"/>
    <w:rsid w:val="00AD6973"/>
    <w:rsid w:val="00B01BF5"/>
    <w:rsid w:val="00B24AE5"/>
    <w:rsid w:val="00B32EF8"/>
    <w:rsid w:val="00B52202"/>
    <w:rsid w:val="00BA0E62"/>
    <w:rsid w:val="00BA4881"/>
    <w:rsid w:val="00BB0BD7"/>
    <w:rsid w:val="00C076C3"/>
    <w:rsid w:val="00C516EE"/>
    <w:rsid w:val="00C62158"/>
    <w:rsid w:val="00C637AC"/>
    <w:rsid w:val="00CD35E7"/>
    <w:rsid w:val="00CE5EB1"/>
    <w:rsid w:val="00D176A6"/>
    <w:rsid w:val="00D53900"/>
    <w:rsid w:val="00DB5472"/>
    <w:rsid w:val="00DC6B10"/>
    <w:rsid w:val="00E2543B"/>
    <w:rsid w:val="00E313DE"/>
    <w:rsid w:val="00E459B1"/>
    <w:rsid w:val="00E6435A"/>
    <w:rsid w:val="00EC6BB3"/>
    <w:rsid w:val="00F03ADA"/>
    <w:rsid w:val="00F20400"/>
    <w:rsid w:val="00F33AF6"/>
    <w:rsid w:val="00FB5A0A"/>
    <w:rsid w:val="00FC78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35E7"/>
    <w:pPr>
      <w:ind w:left="720"/>
      <w:contextualSpacing/>
    </w:pPr>
  </w:style>
  <w:style w:type="paragraph" w:styleId="Textodebalo">
    <w:name w:val="Balloon Text"/>
    <w:basedOn w:val="Normal"/>
    <w:link w:val="TextodebaloChar"/>
    <w:uiPriority w:val="99"/>
    <w:semiHidden/>
    <w:unhideWhenUsed/>
    <w:rsid w:val="00B32EF8"/>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32EF8"/>
    <w:rPr>
      <w:rFonts w:ascii="Lucida Grande" w:hAnsi="Lucida Grande" w:cs="Lucida Grande"/>
      <w:sz w:val="18"/>
      <w:szCs w:val="18"/>
    </w:rPr>
  </w:style>
  <w:style w:type="paragraph" w:styleId="Textodenotaderodap">
    <w:name w:val="footnote text"/>
    <w:basedOn w:val="Normal"/>
    <w:link w:val="TextodenotaderodapChar"/>
    <w:uiPriority w:val="99"/>
    <w:unhideWhenUsed/>
    <w:rsid w:val="00E459B1"/>
  </w:style>
  <w:style w:type="character" w:customStyle="1" w:styleId="TextodenotaderodapChar">
    <w:name w:val="Texto de nota de rodapé Char"/>
    <w:basedOn w:val="Fontepargpadro"/>
    <w:link w:val="Textodenotaderodap"/>
    <w:uiPriority w:val="99"/>
    <w:rsid w:val="00E459B1"/>
  </w:style>
  <w:style w:type="character" w:styleId="Refdenotaderodap">
    <w:name w:val="footnote reference"/>
    <w:basedOn w:val="Fontepargpadro"/>
    <w:uiPriority w:val="99"/>
    <w:unhideWhenUsed/>
    <w:rsid w:val="00E459B1"/>
    <w:rPr>
      <w:vertAlign w:val="superscript"/>
    </w:rPr>
  </w:style>
  <w:style w:type="character" w:styleId="Hyperlink">
    <w:name w:val="Hyperlink"/>
    <w:basedOn w:val="Fontepargpadro"/>
    <w:uiPriority w:val="99"/>
    <w:unhideWhenUsed/>
    <w:rsid w:val="003A58E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E7"/>
    <w:pPr>
      <w:ind w:left="720"/>
      <w:contextualSpacing/>
    </w:pPr>
  </w:style>
  <w:style w:type="paragraph" w:styleId="BalloonText">
    <w:name w:val="Balloon Text"/>
    <w:basedOn w:val="Normal"/>
    <w:link w:val="BalloonTextChar"/>
    <w:uiPriority w:val="99"/>
    <w:semiHidden/>
    <w:unhideWhenUsed/>
    <w:rsid w:val="00B32E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EF8"/>
    <w:rPr>
      <w:rFonts w:ascii="Lucida Grande" w:hAnsi="Lucida Grande" w:cs="Lucida Grande"/>
      <w:sz w:val="18"/>
      <w:szCs w:val="18"/>
    </w:rPr>
  </w:style>
  <w:style w:type="paragraph" w:styleId="FootnoteText">
    <w:name w:val="footnote text"/>
    <w:basedOn w:val="Normal"/>
    <w:link w:val="FootnoteTextChar"/>
    <w:uiPriority w:val="99"/>
    <w:unhideWhenUsed/>
    <w:rsid w:val="00E459B1"/>
  </w:style>
  <w:style w:type="character" w:customStyle="1" w:styleId="FootnoteTextChar">
    <w:name w:val="Footnote Text Char"/>
    <w:basedOn w:val="DefaultParagraphFont"/>
    <w:link w:val="FootnoteText"/>
    <w:uiPriority w:val="99"/>
    <w:rsid w:val="00E459B1"/>
  </w:style>
  <w:style w:type="character" w:styleId="FootnoteReference">
    <w:name w:val="footnote reference"/>
    <w:basedOn w:val="DefaultParagraphFont"/>
    <w:uiPriority w:val="99"/>
    <w:unhideWhenUsed/>
    <w:rsid w:val="00E459B1"/>
    <w:rPr>
      <w:vertAlign w:val="superscript"/>
    </w:rPr>
  </w:style>
  <w:style w:type="character" w:styleId="Hyperlink">
    <w:name w:val="Hyperlink"/>
    <w:basedOn w:val="DefaultParagraphFont"/>
    <w:uiPriority w:val="99"/>
    <w:unhideWhenUsed/>
    <w:rsid w:val="003A58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5573350">
      <w:bodyDiv w:val="1"/>
      <w:marLeft w:val="0"/>
      <w:marRight w:val="0"/>
      <w:marTop w:val="0"/>
      <w:marBottom w:val="0"/>
      <w:divBdr>
        <w:top w:val="none" w:sz="0" w:space="0" w:color="auto"/>
        <w:left w:val="none" w:sz="0" w:space="0" w:color="auto"/>
        <w:bottom w:val="none" w:sz="0" w:space="0" w:color="auto"/>
        <w:right w:val="none" w:sz="0" w:space="0" w:color="auto"/>
      </w:divBdr>
      <w:divsChild>
        <w:div w:id="1339195385">
          <w:marLeft w:val="0"/>
          <w:marRight w:val="0"/>
          <w:marTop w:val="0"/>
          <w:marBottom w:val="0"/>
          <w:divBdr>
            <w:top w:val="none" w:sz="0" w:space="0" w:color="auto"/>
            <w:left w:val="none" w:sz="0" w:space="0" w:color="auto"/>
            <w:bottom w:val="none" w:sz="0" w:space="0" w:color="auto"/>
            <w:right w:val="none" w:sz="0" w:space="0" w:color="auto"/>
          </w:divBdr>
          <w:divsChild>
            <w:div w:id="2106878611">
              <w:marLeft w:val="0"/>
              <w:marRight w:val="0"/>
              <w:marTop w:val="0"/>
              <w:marBottom w:val="0"/>
              <w:divBdr>
                <w:top w:val="none" w:sz="0" w:space="0" w:color="auto"/>
                <w:left w:val="none" w:sz="0" w:space="0" w:color="auto"/>
                <w:bottom w:val="none" w:sz="0" w:space="0" w:color="auto"/>
                <w:right w:val="none" w:sz="0" w:space="0" w:color="auto"/>
              </w:divBdr>
            </w:div>
            <w:div w:id="656113209">
              <w:marLeft w:val="0"/>
              <w:marRight w:val="0"/>
              <w:marTop w:val="0"/>
              <w:marBottom w:val="0"/>
              <w:divBdr>
                <w:top w:val="none" w:sz="0" w:space="0" w:color="auto"/>
                <w:left w:val="none" w:sz="0" w:space="0" w:color="auto"/>
                <w:bottom w:val="none" w:sz="0" w:space="0" w:color="auto"/>
                <w:right w:val="none" w:sz="0" w:space="0" w:color="auto"/>
              </w:divBdr>
            </w:div>
            <w:div w:id="19147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621">
      <w:bodyDiv w:val="1"/>
      <w:marLeft w:val="0"/>
      <w:marRight w:val="0"/>
      <w:marTop w:val="0"/>
      <w:marBottom w:val="0"/>
      <w:divBdr>
        <w:top w:val="none" w:sz="0" w:space="0" w:color="auto"/>
        <w:left w:val="none" w:sz="0" w:space="0" w:color="auto"/>
        <w:bottom w:val="none" w:sz="0" w:space="0" w:color="auto"/>
        <w:right w:val="none" w:sz="0" w:space="0" w:color="auto"/>
      </w:divBdr>
      <w:divsChild>
        <w:div w:id="699281595">
          <w:marLeft w:val="0"/>
          <w:marRight w:val="0"/>
          <w:marTop w:val="0"/>
          <w:marBottom w:val="0"/>
          <w:divBdr>
            <w:top w:val="none" w:sz="0" w:space="0" w:color="auto"/>
            <w:left w:val="none" w:sz="0" w:space="0" w:color="auto"/>
            <w:bottom w:val="none" w:sz="0" w:space="0" w:color="auto"/>
            <w:right w:val="none" w:sz="0" w:space="0" w:color="auto"/>
          </w:divBdr>
        </w:div>
        <w:div w:id="335889158">
          <w:marLeft w:val="0"/>
          <w:marRight w:val="0"/>
          <w:marTop w:val="0"/>
          <w:marBottom w:val="0"/>
          <w:divBdr>
            <w:top w:val="none" w:sz="0" w:space="0" w:color="auto"/>
            <w:left w:val="none" w:sz="0" w:space="0" w:color="auto"/>
            <w:bottom w:val="none" w:sz="0" w:space="0" w:color="auto"/>
            <w:right w:val="none" w:sz="0" w:space="0" w:color="auto"/>
          </w:divBdr>
        </w:div>
        <w:div w:id="1729764270">
          <w:marLeft w:val="0"/>
          <w:marRight w:val="0"/>
          <w:marTop w:val="0"/>
          <w:marBottom w:val="0"/>
          <w:divBdr>
            <w:top w:val="none" w:sz="0" w:space="0" w:color="auto"/>
            <w:left w:val="none" w:sz="0" w:space="0" w:color="auto"/>
            <w:bottom w:val="none" w:sz="0" w:space="0" w:color="auto"/>
            <w:right w:val="none" w:sz="0" w:space="0" w:color="auto"/>
          </w:divBdr>
        </w:div>
        <w:div w:id="1992637709">
          <w:marLeft w:val="0"/>
          <w:marRight w:val="0"/>
          <w:marTop w:val="0"/>
          <w:marBottom w:val="0"/>
          <w:divBdr>
            <w:top w:val="none" w:sz="0" w:space="0" w:color="auto"/>
            <w:left w:val="none" w:sz="0" w:space="0" w:color="auto"/>
            <w:bottom w:val="none" w:sz="0" w:space="0" w:color="auto"/>
            <w:right w:val="none" w:sz="0" w:space="0" w:color="auto"/>
          </w:divBdr>
        </w:div>
        <w:div w:id="1181549346">
          <w:marLeft w:val="0"/>
          <w:marRight w:val="0"/>
          <w:marTop w:val="0"/>
          <w:marBottom w:val="0"/>
          <w:divBdr>
            <w:top w:val="none" w:sz="0" w:space="0" w:color="auto"/>
            <w:left w:val="none" w:sz="0" w:space="0" w:color="auto"/>
            <w:bottom w:val="none" w:sz="0" w:space="0" w:color="auto"/>
            <w:right w:val="none" w:sz="0" w:space="0" w:color="auto"/>
          </w:divBdr>
        </w:div>
      </w:divsChild>
    </w:div>
    <w:div w:id="1051928172">
      <w:bodyDiv w:val="1"/>
      <w:marLeft w:val="0"/>
      <w:marRight w:val="0"/>
      <w:marTop w:val="0"/>
      <w:marBottom w:val="0"/>
      <w:divBdr>
        <w:top w:val="none" w:sz="0" w:space="0" w:color="auto"/>
        <w:left w:val="none" w:sz="0" w:space="0" w:color="auto"/>
        <w:bottom w:val="none" w:sz="0" w:space="0" w:color="auto"/>
        <w:right w:val="none" w:sz="0" w:space="0" w:color="auto"/>
      </w:divBdr>
      <w:divsChild>
        <w:div w:id="1746609259">
          <w:marLeft w:val="547"/>
          <w:marRight w:val="0"/>
          <w:marTop w:val="115"/>
          <w:marBottom w:val="0"/>
          <w:divBdr>
            <w:top w:val="none" w:sz="0" w:space="0" w:color="auto"/>
            <w:left w:val="none" w:sz="0" w:space="0" w:color="auto"/>
            <w:bottom w:val="none" w:sz="0" w:space="0" w:color="auto"/>
            <w:right w:val="none" w:sz="0" w:space="0" w:color="auto"/>
          </w:divBdr>
        </w:div>
        <w:div w:id="534273498">
          <w:marLeft w:val="547"/>
          <w:marRight w:val="0"/>
          <w:marTop w:val="115"/>
          <w:marBottom w:val="0"/>
          <w:divBdr>
            <w:top w:val="none" w:sz="0" w:space="0" w:color="auto"/>
            <w:left w:val="none" w:sz="0" w:space="0" w:color="auto"/>
            <w:bottom w:val="none" w:sz="0" w:space="0" w:color="auto"/>
            <w:right w:val="none" w:sz="0" w:space="0" w:color="auto"/>
          </w:divBdr>
        </w:div>
        <w:div w:id="1558324596">
          <w:marLeft w:val="547"/>
          <w:marRight w:val="0"/>
          <w:marTop w:val="115"/>
          <w:marBottom w:val="0"/>
          <w:divBdr>
            <w:top w:val="none" w:sz="0" w:space="0" w:color="auto"/>
            <w:left w:val="none" w:sz="0" w:space="0" w:color="auto"/>
            <w:bottom w:val="none" w:sz="0" w:space="0" w:color="auto"/>
            <w:right w:val="none" w:sz="0" w:space="0" w:color="auto"/>
          </w:divBdr>
        </w:div>
        <w:div w:id="617569731">
          <w:marLeft w:val="547"/>
          <w:marRight w:val="0"/>
          <w:marTop w:val="115"/>
          <w:marBottom w:val="0"/>
          <w:divBdr>
            <w:top w:val="none" w:sz="0" w:space="0" w:color="auto"/>
            <w:left w:val="none" w:sz="0" w:space="0" w:color="auto"/>
            <w:bottom w:val="none" w:sz="0" w:space="0" w:color="auto"/>
            <w:right w:val="none" w:sz="0" w:space="0" w:color="auto"/>
          </w:divBdr>
        </w:div>
        <w:div w:id="1092048438">
          <w:marLeft w:val="547"/>
          <w:marRight w:val="0"/>
          <w:marTop w:val="115"/>
          <w:marBottom w:val="0"/>
          <w:divBdr>
            <w:top w:val="none" w:sz="0" w:space="0" w:color="auto"/>
            <w:left w:val="none" w:sz="0" w:space="0" w:color="auto"/>
            <w:bottom w:val="none" w:sz="0" w:space="0" w:color="auto"/>
            <w:right w:val="none" w:sz="0" w:space="0" w:color="auto"/>
          </w:divBdr>
        </w:div>
        <w:div w:id="1591425817">
          <w:marLeft w:val="547"/>
          <w:marRight w:val="0"/>
          <w:marTop w:val="115"/>
          <w:marBottom w:val="0"/>
          <w:divBdr>
            <w:top w:val="none" w:sz="0" w:space="0" w:color="auto"/>
            <w:left w:val="none" w:sz="0" w:space="0" w:color="auto"/>
            <w:bottom w:val="none" w:sz="0" w:space="0" w:color="auto"/>
            <w:right w:val="none" w:sz="0" w:space="0" w:color="auto"/>
          </w:divBdr>
        </w:div>
        <w:div w:id="1627469119">
          <w:marLeft w:val="547"/>
          <w:marRight w:val="0"/>
          <w:marTop w:val="115"/>
          <w:marBottom w:val="0"/>
          <w:divBdr>
            <w:top w:val="none" w:sz="0" w:space="0" w:color="auto"/>
            <w:left w:val="none" w:sz="0" w:space="0" w:color="auto"/>
            <w:bottom w:val="none" w:sz="0" w:space="0" w:color="auto"/>
            <w:right w:val="none" w:sz="0" w:space="0" w:color="auto"/>
          </w:divBdr>
        </w:div>
        <w:div w:id="2020503588">
          <w:marLeft w:val="547"/>
          <w:marRight w:val="0"/>
          <w:marTop w:val="115"/>
          <w:marBottom w:val="0"/>
          <w:divBdr>
            <w:top w:val="none" w:sz="0" w:space="0" w:color="auto"/>
            <w:left w:val="none" w:sz="0" w:space="0" w:color="auto"/>
            <w:bottom w:val="none" w:sz="0" w:space="0" w:color="auto"/>
            <w:right w:val="none" w:sz="0" w:space="0" w:color="auto"/>
          </w:divBdr>
        </w:div>
      </w:divsChild>
    </w:div>
    <w:div w:id="1301223866">
      <w:bodyDiv w:val="1"/>
      <w:marLeft w:val="0"/>
      <w:marRight w:val="0"/>
      <w:marTop w:val="0"/>
      <w:marBottom w:val="0"/>
      <w:divBdr>
        <w:top w:val="none" w:sz="0" w:space="0" w:color="auto"/>
        <w:left w:val="none" w:sz="0" w:space="0" w:color="auto"/>
        <w:bottom w:val="none" w:sz="0" w:space="0" w:color="auto"/>
        <w:right w:val="none" w:sz="0" w:space="0" w:color="auto"/>
      </w:divBdr>
      <w:divsChild>
        <w:div w:id="387534619">
          <w:marLeft w:val="0"/>
          <w:marRight w:val="0"/>
          <w:marTop w:val="0"/>
          <w:marBottom w:val="0"/>
          <w:divBdr>
            <w:top w:val="none" w:sz="0" w:space="0" w:color="auto"/>
            <w:left w:val="none" w:sz="0" w:space="0" w:color="auto"/>
            <w:bottom w:val="none" w:sz="0" w:space="0" w:color="auto"/>
            <w:right w:val="none" w:sz="0" w:space="0" w:color="auto"/>
          </w:divBdr>
        </w:div>
        <w:div w:id="1361129040">
          <w:marLeft w:val="0"/>
          <w:marRight w:val="0"/>
          <w:marTop w:val="0"/>
          <w:marBottom w:val="0"/>
          <w:divBdr>
            <w:top w:val="none" w:sz="0" w:space="0" w:color="auto"/>
            <w:left w:val="none" w:sz="0" w:space="0" w:color="auto"/>
            <w:bottom w:val="none" w:sz="0" w:space="0" w:color="auto"/>
            <w:right w:val="none" w:sz="0" w:space="0" w:color="auto"/>
          </w:divBdr>
        </w:div>
      </w:divsChild>
    </w:div>
    <w:div w:id="1348100887">
      <w:bodyDiv w:val="1"/>
      <w:marLeft w:val="0"/>
      <w:marRight w:val="0"/>
      <w:marTop w:val="0"/>
      <w:marBottom w:val="0"/>
      <w:divBdr>
        <w:top w:val="none" w:sz="0" w:space="0" w:color="auto"/>
        <w:left w:val="none" w:sz="0" w:space="0" w:color="auto"/>
        <w:bottom w:val="none" w:sz="0" w:space="0" w:color="auto"/>
        <w:right w:val="none" w:sz="0" w:space="0" w:color="auto"/>
      </w:divBdr>
      <w:divsChild>
        <w:div w:id="1891334195">
          <w:marLeft w:val="547"/>
          <w:marRight w:val="0"/>
          <w:marTop w:val="115"/>
          <w:marBottom w:val="0"/>
          <w:divBdr>
            <w:top w:val="none" w:sz="0" w:space="0" w:color="auto"/>
            <w:left w:val="none" w:sz="0" w:space="0" w:color="auto"/>
            <w:bottom w:val="none" w:sz="0" w:space="0" w:color="auto"/>
            <w:right w:val="none" w:sz="0" w:space="0" w:color="auto"/>
          </w:divBdr>
        </w:div>
        <w:div w:id="1608731357">
          <w:marLeft w:val="547"/>
          <w:marRight w:val="0"/>
          <w:marTop w:val="115"/>
          <w:marBottom w:val="0"/>
          <w:divBdr>
            <w:top w:val="none" w:sz="0" w:space="0" w:color="auto"/>
            <w:left w:val="none" w:sz="0" w:space="0" w:color="auto"/>
            <w:bottom w:val="none" w:sz="0" w:space="0" w:color="auto"/>
            <w:right w:val="none" w:sz="0" w:space="0" w:color="auto"/>
          </w:divBdr>
        </w:div>
        <w:div w:id="363754279">
          <w:marLeft w:val="547"/>
          <w:marRight w:val="0"/>
          <w:marTop w:val="115"/>
          <w:marBottom w:val="0"/>
          <w:divBdr>
            <w:top w:val="none" w:sz="0" w:space="0" w:color="auto"/>
            <w:left w:val="none" w:sz="0" w:space="0" w:color="auto"/>
            <w:bottom w:val="none" w:sz="0" w:space="0" w:color="auto"/>
            <w:right w:val="none" w:sz="0" w:space="0" w:color="auto"/>
          </w:divBdr>
        </w:div>
      </w:divsChild>
    </w:div>
    <w:div w:id="1620990644">
      <w:bodyDiv w:val="1"/>
      <w:marLeft w:val="0"/>
      <w:marRight w:val="0"/>
      <w:marTop w:val="0"/>
      <w:marBottom w:val="0"/>
      <w:divBdr>
        <w:top w:val="none" w:sz="0" w:space="0" w:color="auto"/>
        <w:left w:val="none" w:sz="0" w:space="0" w:color="auto"/>
        <w:bottom w:val="none" w:sz="0" w:space="0" w:color="auto"/>
        <w:right w:val="none" w:sz="0" w:space="0" w:color="auto"/>
      </w:divBdr>
      <w:divsChild>
        <w:div w:id="1194802269">
          <w:marLeft w:val="547"/>
          <w:marRight w:val="0"/>
          <w:marTop w:val="115"/>
          <w:marBottom w:val="0"/>
          <w:divBdr>
            <w:top w:val="none" w:sz="0" w:space="0" w:color="auto"/>
            <w:left w:val="none" w:sz="0" w:space="0" w:color="auto"/>
            <w:bottom w:val="none" w:sz="0" w:space="0" w:color="auto"/>
            <w:right w:val="none" w:sz="0" w:space="0" w:color="auto"/>
          </w:divBdr>
        </w:div>
        <w:div w:id="2061971749">
          <w:marLeft w:val="547"/>
          <w:marRight w:val="0"/>
          <w:marTop w:val="115"/>
          <w:marBottom w:val="0"/>
          <w:divBdr>
            <w:top w:val="none" w:sz="0" w:space="0" w:color="auto"/>
            <w:left w:val="none" w:sz="0" w:space="0" w:color="auto"/>
            <w:bottom w:val="none" w:sz="0" w:space="0" w:color="auto"/>
            <w:right w:val="none" w:sz="0" w:space="0" w:color="auto"/>
          </w:divBdr>
        </w:div>
      </w:divsChild>
    </w:div>
    <w:div w:id="2040740147">
      <w:bodyDiv w:val="1"/>
      <w:marLeft w:val="0"/>
      <w:marRight w:val="0"/>
      <w:marTop w:val="0"/>
      <w:marBottom w:val="0"/>
      <w:divBdr>
        <w:top w:val="none" w:sz="0" w:space="0" w:color="auto"/>
        <w:left w:val="none" w:sz="0" w:space="0" w:color="auto"/>
        <w:bottom w:val="none" w:sz="0" w:space="0" w:color="auto"/>
        <w:right w:val="none" w:sz="0" w:space="0" w:color="auto"/>
      </w:divBdr>
      <w:divsChild>
        <w:div w:id="2126845689">
          <w:marLeft w:val="0"/>
          <w:marRight w:val="0"/>
          <w:marTop w:val="0"/>
          <w:marBottom w:val="0"/>
          <w:divBdr>
            <w:top w:val="none" w:sz="0" w:space="0" w:color="auto"/>
            <w:left w:val="none" w:sz="0" w:space="0" w:color="auto"/>
            <w:bottom w:val="none" w:sz="0" w:space="0" w:color="auto"/>
            <w:right w:val="none" w:sz="0" w:space="0" w:color="auto"/>
          </w:divBdr>
        </w:div>
        <w:div w:id="1377436140">
          <w:marLeft w:val="0"/>
          <w:marRight w:val="0"/>
          <w:marTop w:val="0"/>
          <w:marBottom w:val="0"/>
          <w:divBdr>
            <w:top w:val="none" w:sz="0" w:space="0" w:color="auto"/>
            <w:left w:val="none" w:sz="0" w:space="0" w:color="auto"/>
            <w:bottom w:val="none" w:sz="0" w:space="0" w:color="auto"/>
            <w:right w:val="none" w:sz="0" w:space="0" w:color="auto"/>
          </w:divBdr>
        </w:div>
        <w:div w:id="977883262">
          <w:marLeft w:val="0"/>
          <w:marRight w:val="0"/>
          <w:marTop w:val="0"/>
          <w:marBottom w:val="0"/>
          <w:divBdr>
            <w:top w:val="none" w:sz="0" w:space="0" w:color="auto"/>
            <w:left w:val="none" w:sz="0" w:space="0" w:color="auto"/>
            <w:bottom w:val="none" w:sz="0" w:space="0" w:color="auto"/>
            <w:right w:val="none" w:sz="0" w:space="0" w:color="auto"/>
          </w:divBdr>
        </w:div>
        <w:div w:id="265892897">
          <w:marLeft w:val="0"/>
          <w:marRight w:val="0"/>
          <w:marTop w:val="0"/>
          <w:marBottom w:val="0"/>
          <w:divBdr>
            <w:top w:val="none" w:sz="0" w:space="0" w:color="auto"/>
            <w:left w:val="none" w:sz="0" w:space="0" w:color="auto"/>
            <w:bottom w:val="none" w:sz="0" w:space="0" w:color="auto"/>
            <w:right w:val="none" w:sz="0" w:space="0" w:color="auto"/>
          </w:divBdr>
        </w:div>
        <w:div w:id="21034504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ntab.jkut.com/Percolation%20on%20a%202D%20lat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2EF9E-49D6-4F06-91B8-418A28E9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274</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INPE</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Andrade</dc:creator>
  <cp:keywords/>
  <dc:description/>
  <cp:lastModifiedBy>tiago</cp:lastModifiedBy>
  <cp:revision>17</cp:revision>
  <cp:lastPrinted>2013-05-31T17:49:00Z</cp:lastPrinted>
  <dcterms:created xsi:type="dcterms:W3CDTF">2013-05-23T14:24:00Z</dcterms:created>
  <dcterms:modified xsi:type="dcterms:W3CDTF">2014-08-04T18:10:00Z</dcterms:modified>
</cp:coreProperties>
</file>